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Pr="0015711F" w:rsidRDefault="00817B4E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sz w:val="24"/>
          <w:szCs w:val="24"/>
        </w:rPr>
        <w:t>Partnership Agreement</w:t>
      </w:r>
    </w:p>
    <w:p w:rsidR="0015711F" w:rsidRDefault="0015711F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11F" w:rsidRDefault="0015711F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11F" w:rsidRPr="0015711F" w:rsidRDefault="00817B4E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sz w:val="24"/>
          <w:szCs w:val="24"/>
        </w:rPr>
        <w:t>Name of the student</w:t>
      </w:r>
    </w:p>
    <w:p w:rsidR="0015711F" w:rsidRPr="0015711F" w:rsidRDefault="00817B4E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sz w:val="24"/>
          <w:szCs w:val="24"/>
        </w:rPr>
        <w:t>Name of the institution</w:t>
      </w:r>
    </w:p>
    <w:p w:rsidR="0015711F" w:rsidRPr="0015711F" w:rsidRDefault="00817B4E" w:rsidP="001571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sz w:val="24"/>
          <w:szCs w:val="24"/>
        </w:rPr>
        <w:t>Date</w:t>
      </w: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11F" w:rsidRDefault="0015711F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3EDF" w:rsidRPr="0015711F" w:rsidRDefault="00817B4E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lastRenderedPageBreak/>
        <w:t>Details that should be included in the partnership agreement</w:t>
      </w:r>
    </w:p>
    <w:p w:rsidR="00D1756D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Contributions</w:t>
      </w:r>
      <w:r>
        <w:rPr>
          <w:rFonts w:ascii="Times New Roman" w:hAnsi="Times New Roman" w:cs="Times New Roman"/>
          <w:sz w:val="24"/>
          <w:szCs w:val="24"/>
        </w:rPr>
        <w:t xml:space="preserve"> – partnership agreement should clearly stipulate each partner’s capital contribution to the business. Additionally, the partnership should state the partner’s </w:t>
      </w:r>
      <w:r w:rsidR="00C72924">
        <w:rPr>
          <w:rFonts w:ascii="Times New Roman" w:hAnsi="Times New Roman" w:cs="Times New Roman"/>
          <w:sz w:val="24"/>
          <w:szCs w:val="24"/>
        </w:rPr>
        <w:t xml:space="preserve">responsibilities towards the business in regards to time, customers, equipment, business, etc. </w:t>
      </w:r>
    </w:p>
    <w:p w:rsidR="00C72924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Distribution</w:t>
      </w:r>
      <w:r>
        <w:rPr>
          <w:rFonts w:ascii="Times New Roman" w:hAnsi="Times New Roman" w:cs="Times New Roman"/>
          <w:sz w:val="24"/>
          <w:szCs w:val="24"/>
        </w:rPr>
        <w:t xml:space="preserve"> – since the objective of a partnership is to run a business with an aim of making profits, the partnership should stipulate how partners will distribute profits. In case any of </w:t>
      </w:r>
      <w:r w:rsidR="00AB2243">
        <w:rPr>
          <w:rFonts w:ascii="Times New Roman" w:hAnsi="Times New Roman" w:cs="Times New Roman"/>
          <w:sz w:val="24"/>
          <w:szCs w:val="24"/>
        </w:rPr>
        <w:t>the partner</w:t>
      </w:r>
      <w:r>
        <w:rPr>
          <w:rFonts w:ascii="Times New Roman" w:hAnsi="Times New Roman" w:cs="Times New Roman"/>
          <w:sz w:val="24"/>
          <w:szCs w:val="24"/>
        </w:rPr>
        <w:t xml:space="preserve"> is dedicating his services to the business, will he be pa</w:t>
      </w:r>
      <w:r>
        <w:rPr>
          <w:rFonts w:ascii="Times New Roman" w:hAnsi="Times New Roman" w:cs="Times New Roman"/>
          <w:sz w:val="24"/>
          <w:szCs w:val="24"/>
        </w:rPr>
        <w:t xml:space="preserve">id and how much. </w:t>
      </w:r>
    </w:p>
    <w:p w:rsidR="00C72924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Ownership</w:t>
      </w:r>
      <w:r>
        <w:rPr>
          <w:rFonts w:ascii="Times New Roman" w:hAnsi="Times New Roman" w:cs="Times New Roman"/>
          <w:sz w:val="24"/>
          <w:szCs w:val="24"/>
        </w:rPr>
        <w:t xml:space="preserve"> – due to the dynamic nature of business and business environment,</w:t>
      </w:r>
      <w:r w:rsidR="00AB2243">
        <w:rPr>
          <w:rFonts w:ascii="Times New Roman" w:hAnsi="Times New Roman" w:cs="Times New Roman"/>
          <w:sz w:val="24"/>
          <w:szCs w:val="24"/>
        </w:rPr>
        <w:t xml:space="preserve"> the partnership can be faced with</w:t>
      </w:r>
      <w:r>
        <w:rPr>
          <w:rFonts w:ascii="Times New Roman" w:hAnsi="Times New Roman" w:cs="Times New Roman"/>
          <w:sz w:val="24"/>
          <w:szCs w:val="24"/>
        </w:rPr>
        <w:t xml:space="preserve"> options such as the</w:t>
      </w:r>
      <w:r w:rsidR="00AB2243">
        <w:rPr>
          <w:rFonts w:ascii="Times New Roman" w:hAnsi="Times New Roman" w:cs="Times New Roman"/>
          <w:sz w:val="24"/>
          <w:szCs w:val="24"/>
        </w:rPr>
        <w:t xml:space="preserve"> need to admit new partners, either</w:t>
      </w:r>
      <w:r>
        <w:rPr>
          <w:rFonts w:ascii="Times New Roman" w:hAnsi="Times New Roman" w:cs="Times New Roman"/>
          <w:sz w:val="24"/>
          <w:szCs w:val="24"/>
        </w:rPr>
        <w:t xml:space="preserve"> of the partner may withdraw from </w:t>
      </w:r>
      <w:r w:rsidR="00AB224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partnership, death, bankruptcy</w:t>
      </w:r>
      <w:r w:rsidR="00AB22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even retir</w:t>
      </w:r>
      <w:r>
        <w:rPr>
          <w:rFonts w:ascii="Times New Roman" w:hAnsi="Times New Roman" w:cs="Times New Roman"/>
          <w:sz w:val="24"/>
          <w:szCs w:val="24"/>
        </w:rPr>
        <w:t xml:space="preserve">ement of the business. </w:t>
      </w:r>
      <w:r w:rsidR="003142B6">
        <w:rPr>
          <w:rFonts w:ascii="Times New Roman" w:hAnsi="Times New Roman" w:cs="Times New Roman"/>
          <w:sz w:val="24"/>
          <w:szCs w:val="24"/>
        </w:rPr>
        <w:t>The partnership agreement should stipulate the steps to be taken i</w:t>
      </w:r>
      <w:r w:rsidR="00DC3F41">
        <w:rPr>
          <w:rFonts w:ascii="Times New Roman" w:hAnsi="Times New Roman" w:cs="Times New Roman"/>
          <w:sz w:val="24"/>
          <w:szCs w:val="24"/>
        </w:rPr>
        <w:t xml:space="preserve">n the event of such occurrences </w:t>
      </w:r>
    </w:p>
    <w:p w:rsidR="003142B6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Decision making</w:t>
      </w:r>
      <w:r>
        <w:rPr>
          <w:rFonts w:ascii="Times New Roman" w:hAnsi="Times New Roman" w:cs="Times New Roman"/>
          <w:sz w:val="24"/>
          <w:szCs w:val="24"/>
        </w:rPr>
        <w:t xml:space="preserve"> – the partnership agreement should state the decision-making process. This captures </w:t>
      </w:r>
      <w:r w:rsidR="00AB2243">
        <w:rPr>
          <w:rFonts w:ascii="Times New Roman" w:hAnsi="Times New Roman" w:cs="Times New Roman"/>
          <w:sz w:val="24"/>
          <w:szCs w:val="24"/>
        </w:rPr>
        <w:t>the day-day running</w:t>
      </w:r>
      <w:r>
        <w:rPr>
          <w:rFonts w:ascii="Times New Roman" w:hAnsi="Times New Roman" w:cs="Times New Roman"/>
          <w:sz w:val="24"/>
          <w:szCs w:val="24"/>
        </w:rPr>
        <w:t xml:space="preserve"> the business. A</w:t>
      </w:r>
      <w:r>
        <w:rPr>
          <w:rFonts w:ascii="Times New Roman" w:hAnsi="Times New Roman" w:cs="Times New Roman"/>
          <w:sz w:val="24"/>
          <w:szCs w:val="24"/>
        </w:rPr>
        <w:t xml:space="preserve">dditionally, it should state the nature of decisions that require a single partner or all partners.  </w:t>
      </w:r>
    </w:p>
    <w:p w:rsidR="003142B6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Dispute resolution</w:t>
      </w:r>
      <w:r>
        <w:rPr>
          <w:rFonts w:ascii="Times New Roman" w:hAnsi="Times New Roman" w:cs="Times New Roman"/>
          <w:sz w:val="24"/>
          <w:szCs w:val="24"/>
        </w:rPr>
        <w:t xml:space="preserve"> – in the event of disputes, it is advisable that </w:t>
      </w:r>
      <w:r w:rsidR="00AB2243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amicable resolution process is adopted. The partnership agreement should clearly defin</w:t>
      </w:r>
      <w:r>
        <w:rPr>
          <w:rFonts w:ascii="Times New Roman" w:hAnsi="Times New Roman" w:cs="Times New Roman"/>
          <w:sz w:val="24"/>
          <w:szCs w:val="24"/>
        </w:rPr>
        <w:t>e the process. Stipulate which aspects require mediation as w</w:t>
      </w:r>
      <w:r w:rsidR="00722835">
        <w:rPr>
          <w:rFonts w:ascii="Times New Roman" w:hAnsi="Times New Roman" w:cs="Times New Roman"/>
          <w:sz w:val="24"/>
          <w:szCs w:val="24"/>
        </w:rPr>
        <w:t xml:space="preserve">ell as which need arbitration </w:t>
      </w:r>
      <w:r w:rsidR="0072283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22835"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McQuaid</w:t>
      </w:r>
      <w:proofErr w:type="spellEnd"/>
      <w:r w:rsidR="00722835"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2002). </w:t>
      </w:r>
      <w:r w:rsidR="007228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22835">
        <w:rPr>
          <w:rFonts w:ascii="Times New Roman" w:hAnsi="Times New Roman" w:cs="Times New Roman"/>
          <w:sz w:val="24"/>
          <w:szCs w:val="24"/>
        </w:rPr>
        <w:t xml:space="preserve">  </w:t>
      </w:r>
      <w:r w:rsidR="007228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2B6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Dissolution</w:t>
      </w:r>
      <w:r>
        <w:rPr>
          <w:rFonts w:ascii="Times New Roman" w:hAnsi="Times New Roman" w:cs="Times New Roman"/>
          <w:sz w:val="24"/>
          <w:szCs w:val="24"/>
        </w:rPr>
        <w:t xml:space="preserve"> – partnership agreement should clearly articulate the steps to be followed to legally terminate the partnership</w:t>
      </w:r>
      <w:r w:rsidR="00ED7E33">
        <w:rPr>
          <w:rFonts w:ascii="Times New Roman" w:hAnsi="Times New Roman" w:cs="Times New Roman"/>
          <w:sz w:val="24"/>
          <w:szCs w:val="24"/>
        </w:rPr>
        <w:t xml:space="preserve">. The dissolution process should be in line with the state provision on </w:t>
      </w:r>
      <w:r w:rsidR="00AB2243">
        <w:rPr>
          <w:rFonts w:ascii="Times New Roman" w:hAnsi="Times New Roman" w:cs="Times New Roman"/>
          <w:sz w:val="24"/>
          <w:szCs w:val="24"/>
        </w:rPr>
        <w:t xml:space="preserve">the </w:t>
      </w:r>
      <w:r w:rsidR="00ED7E33">
        <w:rPr>
          <w:rFonts w:ascii="Times New Roman" w:hAnsi="Times New Roman" w:cs="Times New Roman"/>
          <w:sz w:val="24"/>
          <w:szCs w:val="24"/>
        </w:rPr>
        <w:t xml:space="preserve">partnership dissolution process of partnerships. </w:t>
      </w:r>
    </w:p>
    <w:p w:rsidR="00722835" w:rsidRDefault="00722835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93A" w:rsidRPr="0015711F" w:rsidRDefault="00817B4E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Disadvantages of partnerships </w:t>
      </w:r>
    </w:p>
    <w:p w:rsidR="0070293A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 have unlimited liability - each partner is jointly liable for the share of partnership debts.</w:t>
      </w:r>
    </w:p>
    <w:p w:rsidR="0070293A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partner</w:t>
      </w:r>
      <w:r w:rsidR="0015711F">
        <w:rPr>
          <w:rFonts w:ascii="Times New Roman" w:hAnsi="Times New Roman" w:cs="Times New Roman"/>
          <w:sz w:val="24"/>
          <w:szCs w:val="24"/>
        </w:rPr>
        <w:t>s are agents of the partnership -</w:t>
      </w:r>
      <w:r>
        <w:rPr>
          <w:rFonts w:ascii="Times New Roman" w:hAnsi="Times New Roman" w:cs="Times New Roman"/>
          <w:sz w:val="24"/>
          <w:szCs w:val="24"/>
        </w:rPr>
        <w:t xml:space="preserve"> They are therefore liable for th</w:t>
      </w:r>
      <w:r w:rsidR="00DC3F41">
        <w:rPr>
          <w:rFonts w:ascii="Times New Roman" w:hAnsi="Times New Roman" w:cs="Times New Roman"/>
          <w:sz w:val="24"/>
          <w:szCs w:val="24"/>
        </w:rPr>
        <w:t>e activities of other partners (</w:t>
      </w:r>
      <w:proofErr w:type="spellStart"/>
      <w:r w:rsid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Kamin</w:t>
      </w:r>
      <w:proofErr w:type="spellEnd"/>
      <w:r w:rsid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DC3F41"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1976).</w:t>
      </w:r>
      <w:r w:rsid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0293A" w:rsidRPr="00D1756D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Sometimes in the </w:t>
      </w:r>
      <w:r w:rsidR="0015711F">
        <w:rPr>
          <w:rFonts w:ascii="Times New Roman" w:hAnsi="Times New Roman" w:cs="Times New Roman"/>
          <w:sz w:val="24"/>
          <w:szCs w:val="24"/>
        </w:rPr>
        <w:t xml:space="preserve">partnership </w:t>
      </w:r>
      <w:r>
        <w:rPr>
          <w:rFonts w:ascii="Times New Roman" w:hAnsi="Times New Roman" w:cs="Times New Roman"/>
          <w:sz w:val="24"/>
          <w:szCs w:val="24"/>
        </w:rPr>
        <w:t>management, there is the risk of disagreement and friction.</w:t>
      </w:r>
      <w:r w:rsidR="0015711F" w:rsidRPr="00D175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56D" w:rsidRPr="0015711F" w:rsidRDefault="00817B4E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11F">
        <w:rPr>
          <w:rFonts w:ascii="Times New Roman" w:hAnsi="Times New Roman" w:cs="Times New Roman"/>
          <w:b/>
          <w:sz w:val="24"/>
          <w:szCs w:val="24"/>
        </w:rPr>
        <w:t>Allocation of income or loss</w:t>
      </w:r>
    </w:p>
    <w:p w:rsidR="00AF03EB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Partnerships, as per government stipulations do not pay in</w:t>
      </w:r>
      <w:r>
        <w:rPr>
          <w:rFonts w:ascii="Times New Roman" w:hAnsi="Times New Roman" w:cs="Times New Roman"/>
          <w:sz w:val="24"/>
          <w:szCs w:val="24"/>
        </w:rPr>
        <w:t>come taxes. However, the partners, in respect of their profit and loss sharing proportions and other incomes pay taxes. Income or loss allocation in partnership is with respect to the</w:t>
      </w:r>
      <w:r w:rsidR="00AB2243">
        <w:rPr>
          <w:rFonts w:ascii="Times New Roman" w:hAnsi="Times New Roman" w:cs="Times New Roman"/>
          <w:sz w:val="24"/>
          <w:szCs w:val="24"/>
        </w:rPr>
        <w:t xml:space="preserve"> capital contribution and time </w:t>
      </w:r>
      <w:r>
        <w:rPr>
          <w:rFonts w:ascii="Times New Roman" w:hAnsi="Times New Roman" w:cs="Times New Roman"/>
          <w:sz w:val="24"/>
          <w:szCs w:val="24"/>
        </w:rPr>
        <w:t>o</w:t>
      </w:r>
      <w:r w:rsidR="00AB224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partnership. </w:t>
      </w:r>
      <w:r w:rsidR="007F337C">
        <w:rPr>
          <w:rFonts w:ascii="Times New Roman" w:hAnsi="Times New Roman" w:cs="Times New Roman"/>
          <w:sz w:val="24"/>
          <w:szCs w:val="24"/>
        </w:rPr>
        <w:t xml:space="preserve">In the partnership agreement, I will include salary allowance </w:t>
      </w:r>
      <w:r w:rsidR="00A806D4">
        <w:rPr>
          <w:rFonts w:ascii="Times New Roman" w:hAnsi="Times New Roman" w:cs="Times New Roman"/>
          <w:sz w:val="24"/>
          <w:szCs w:val="24"/>
        </w:rPr>
        <w:t xml:space="preserve">to the partners who contribute services to the partnership. </w:t>
      </w:r>
      <w:r w:rsidR="002E5C95">
        <w:rPr>
          <w:rFonts w:ascii="Times New Roman" w:hAnsi="Times New Roman" w:cs="Times New Roman"/>
          <w:sz w:val="24"/>
          <w:szCs w:val="24"/>
        </w:rPr>
        <w:t xml:space="preserve">However, it is important to note that salary allocation should not be considered in the determination of </w:t>
      </w:r>
      <w:r w:rsidR="00E53165">
        <w:rPr>
          <w:rFonts w:ascii="Times New Roman" w:hAnsi="Times New Roman" w:cs="Times New Roman"/>
          <w:sz w:val="24"/>
          <w:szCs w:val="24"/>
        </w:rPr>
        <w:t>individual in</w:t>
      </w:r>
      <w:r w:rsidR="00DC3F41">
        <w:rPr>
          <w:rFonts w:ascii="Times New Roman" w:hAnsi="Times New Roman" w:cs="Times New Roman"/>
          <w:sz w:val="24"/>
          <w:szCs w:val="24"/>
        </w:rPr>
        <w:t>come or loss of the partnership (</w:t>
      </w:r>
      <w:proofErr w:type="spellStart"/>
      <w:r w:rsidR="00DC3F41"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Kamin</w:t>
      </w:r>
      <w:proofErr w:type="spellEnd"/>
      <w:r w:rsidR="00DC3F41"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1976). </w:t>
      </w:r>
      <w:r w:rsidR="00E53165">
        <w:rPr>
          <w:rFonts w:ascii="Times New Roman" w:hAnsi="Times New Roman" w:cs="Times New Roman"/>
          <w:sz w:val="24"/>
          <w:szCs w:val="24"/>
        </w:rPr>
        <w:t xml:space="preserve"> Salary is compensation for serving the partnership just like any other </w:t>
      </w:r>
      <w:r w:rsidR="00DC3F41">
        <w:rPr>
          <w:rFonts w:ascii="Times New Roman" w:hAnsi="Times New Roman" w:cs="Times New Roman"/>
          <w:sz w:val="24"/>
          <w:szCs w:val="24"/>
        </w:rPr>
        <w:t xml:space="preserve">employer not in the partnership. </w:t>
      </w:r>
      <w:r w:rsidR="00E53165">
        <w:rPr>
          <w:rFonts w:ascii="Times New Roman" w:hAnsi="Times New Roman" w:cs="Times New Roman"/>
          <w:sz w:val="24"/>
          <w:szCs w:val="24"/>
        </w:rPr>
        <w:t>Therefore, salary should not be factored in the determination of income or loss of partners.</w:t>
      </w:r>
    </w:p>
    <w:p w:rsidR="007F337C" w:rsidRPr="00A806D4" w:rsidRDefault="00817B4E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6D4">
        <w:rPr>
          <w:rFonts w:ascii="Times New Roman" w:hAnsi="Times New Roman" w:cs="Times New Roman"/>
          <w:b/>
          <w:sz w:val="24"/>
          <w:szCs w:val="24"/>
        </w:rPr>
        <w:t xml:space="preserve">Allocation of partnership income appears in what financial </w:t>
      </w:r>
      <w:r w:rsidRPr="00A806D4">
        <w:rPr>
          <w:rFonts w:ascii="Times New Roman" w:hAnsi="Times New Roman" w:cs="Times New Roman"/>
          <w:b/>
          <w:sz w:val="24"/>
          <w:szCs w:val="24"/>
        </w:rPr>
        <w:t>statement?</w:t>
      </w:r>
    </w:p>
    <w:p w:rsidR="007F337C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Allocation of partnership income is reported in the financial statement of partner’s equity. </w:t>
      </w:r>
    </w:p>
    <w:p w:rsidR="00A806D4" w:rsidRPr="0070293A" w:rsidRDefault="00817B4E" w:rsidP="0015711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93A">
        <w:rPr>
          <w:rFonts w:ascii="Times New Roman" w:hAnsi="Times New Roman" w:cs="Times New Roman"/>
          <w:b/>
          <w:sz w:val="24"/>
          <w:szCs w:val="24"/>
        </w:rPr>
        <w:t xml:space="preserve">How will you handle the admission of the new partner if he or she purchases an interest in the partnership? </w:t>
      </w:r>
    </w:p>
    <w:p w:rsidR="00722835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admission of a new partner through </w:t>
      </w:r>
      <w:r>
        <w:rPr>
          <w:rFonts w:ascii="Times New Roman" w:hAnsi="Times New Roman" w:cs="Times New Roman"/>
          <w:sz w:val="24"/>
          <w:szCs w:val="24"/>
        </w:rPr>
        <w:t xml:space="preserve">the purchase of interest, we would relocate </w:t>
      </w:r>
      <w:r w:rsidR="00AB224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capital contribution to reflect the transactions. The amount of stock purchased by the new partner is adjusted to </w:t>
      </w:r>
      <w:r w:rsidR="0070293A">
        <w:rPr>
          <w:rFonts w:ascii="Times New Roman" w:hAnsi="Times New Roman" w:cs="Times New Roman"/>
          <w:sz w:val="24"/>
          <w:szCs w:val="24"/>
        </w:rPr>
        <w:t>reflect what</w:t>
      </w:r>
      <w:r>
        <w:rPr>
          <w:rFonts w:ascii="Times New Roman" w:hAnsi="Times New Roman" w:cs="Times New Roman"/>
          <w:sz w:val="24"/>
          <w:szCs w:val="24"/>
        </w:rPr>
        <w:t xml:space="preserve"> the existing p</w:t>
      </w:r>
      <w:r w:rsidR="0070293A">
        <w:rPr>
          <w:rFonts w:ascii="Times New Roman" w:hAnsi="Times New Roman" w:cs="Times New Roman"/>
          <w:sz w:val="24"/>
          <w:szCs w:val="24"/>
        </w:rPr>
        <w:t>artners have sold</w:t>
      </w:r>
      <w:r>
        <w:rPr>
          <w:rFonts w:ascii="Times New Roman" w:hAnsi="Times New Roman" w:cs="Times New Roman"/>
          <w:sz w:val="24"/>
          <w:szCs w:val="24"/>
        </w:rPr>
        <w:t xml:space="preserve"> out from t</w:t>
      </w:r>
      <w:r w:rsidR="00DC3F41">
        <w:rPr>
          <w:rFonts w:ascii="Times New Roman" w:hAnsi="Times New Roman" w:cs="Times New Roman"/>
          <w:sz w:val="24"/>
          <w:szCs w:val="24"/>
        </w:rPr>
        <w:t>heir shares to the new partner</w:t>
      </w:r>
      <w:r w:rsidR="00722835">
        <w:rPr>
          <w:rFonts w:ascii="Times New Roman" w:hAnsi="Times New Roman" w:cs="Times New Roman"/>
          <w:sz w:val="24"/>
          <w:szCs w:val="24"/>
        </w:rPr>
        <w:t>.</w:t>
      </w:r>
      <w:r w:rsidR="00DC3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3EB" w:rsidRDefault="00817B4E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</w:p>
    <w:p w:rsidR="00DC3F41" w:rsidRDefault="00DC3F41" w:rsidP="0015711F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Kamin</w:t>
      </w:r>
      <w:proofErr w:type="spell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(1976). </w:t>
      </w:r>
      <w:proofErr w:type="spellStart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Partnerhsip</w:t>
      </w:r>
      <w:proofErr w:type="spell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Income and Loss Allocations before and after the Tax Reform Act </w:t>
      </w:r>
    </w:p>
    <w:p w:rsidR="00DC3F41" w:rsidRPr="00DC3F41" w:rsidRDefault="00DC3F41" w:rsidP="00DC3F41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gram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1976. </w:t>
      </w:r>
      <w:r w:rsidRPr="00DC3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Tax </w:t>
      </w:r>
      <w:proofErr w:type="gramStart"/>
      <w:r w:rsidRPr="00DC3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Law.</w:t>
      </w:r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proofErr w:type="gram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C3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667.</w:t>
      </w:r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C3F41" w:rsidRDefault="00DC3F41" w:rsidP="0015711F">
      <w:pPr>
        <w:spacing w:line="480" w:lineRule="auto"/>
        <w:jc w:val="both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spellStart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McQuaid</w:t>
      </w:r>
      <w:proofErr w:type="spell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W. (2002). The theory of partnership: why have partnerships</w:t>
      </w:r>
      <w:proofErr w:type="gramStart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?.</w:t>
      </w:r>
      <w:proofErr w:type="gram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Pr="00DC3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Public-private </w:t>
      </w:r>
    </w:p>
    <w:p w:rsidR="00AF03EB" w:rsidRPr="00DC3F41" w:rsidRDefault="00DC3F41" w:rsidP="00DC3F41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DC3F4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partnerships</w:t>
      </w:r>
      <w:proofErr w:type="gramEnd"/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27-53). Routledge.</w:t>
      </w:r>
      <w:r w:rsidRPr="00DC3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C3F41" w:rsidRDefault="00DC3F41" w:rsidP="001571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C3F41" w:rsidSect="0015711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B4E" w:rsidRDefault="00817B4E">
      <w:pPr>
        <w:spacing w:after="0" w:line="240" w:lineRule="auto"/>
      </w:pPr>
      <w:r>
        <w:separator/>
      </w:r>
    </w:p>
  </w:endnote>
  <w:endnote w:type="continuationSeparator" w:id="0">
    <w:p w:rsidR="00817B4E" w:rsidRDefault="0081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B4E" w:rsidRDefault="00817B4E">
      <w:pPr>
        <w:spacing w:after="0" w:line="240" w:lineRule="auto"/>
      </w:pPr>
      <w:r>
        <w:separator/>
      </w:r>
    </w:p>
  </w:footnote>
  <w:footnote w:type="continuationSeparator" w:id="0">
    <w:p w:rsidR="00817B4E" w:rsidRDefault="00817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3982817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711F" w:rsidRPr="0015711F" w:rsidRDefault="00817B4E" w:rsidP="0015711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5711F">
          <w:rPr>
            <w:rFonts w:ascii="Times New Roman" w:hAnsi="Times New Roman" w:cs="Times New Roman"/>
            <w:sz w:val="24"/>
            <w:szCs w:val="24"/>
          </w:rPr>
          <w:t>PARTNERSHIP AGREEMENT</w:t>
        </w:r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15711F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 w:rsidRPr="0015711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Pr="001571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1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71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83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71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711F" w:rsidRPr="0015711F" w:rsidRDefault="0015711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2124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711F" w:rsidRPr="0015711F" w:rsidRDefault="00817B4E" w:rsidP="0015711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5711F">
          <w:rPr>
            <w:rFonts w:ascii="Times New Roman" w:hAnsi="Times New Roman" w:cs="Times New Roman"/>
            <w:sz w:val="24"/>
            <w:szCs w:val="24"/>
          </w:rPr>
          <w:t xml:space="preserve">Running head: PARTNERSHIP </w:t>
        </w:r>
        <w:r w:rsidRPr="0015711F">
          <w:rPr>
            <w:rFonts w:ascii="Times New Roman" w:hAnsi="Times New Roman" w:cs="Times New Roman"/>
            <w:sz w:val="24"/>
            <w:szCs w:val="24"/>
          </w:rPr>
          <w:t>AGREEMENT</w:t>
        </w:r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15711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</w:t>
        </w:r>
        <w:r w:rsidRPr="001571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1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71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8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71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711F" w:rsidRDefault="001571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5916"/>
    <w:multiLevelType w:val="multilevel"/>
    <w:tmpl w:val="DB5E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D622F1"/>
    <w:multiLevelType w:val="multilevel"/>
    <w:tmpl w:val="46A8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95"/>
    <w:rsid w:val="00031176"/>
    <w:rsid w:val="0015711F"/>
    <w:rsid w:val="002E5C95"/>
    <w:rsid w:val="003142B6"/>
    <w:rsid w:val="00423EDF"/>
    <w:rsid w:val="006B6EC0"/>
    <w:rsid w:val="0070293A"/>
    <w:rsid w:val="00722835"/>
    <w:rsid w:val="007E4486"/>
    <w:rsid w:val="007F337C"/>
    <w:rsid w:val="00811F95"/>
    <w:rsid w:val="00817B4E"/>
    <w:rsid w:val="00A806D4"/>
    <w:rsid w:val="00AB2243"/>
    <w:rsid w:val="00AF03EB"/>
    <w:rsid w:val="00C72924"/>
    <w:rsid w:val="00D1756D"/>
    <w:rsid w:val="00DC3F41"/>
    <w:rsid w:val="00E071A3"/>
    <w:rsid w:val="00E53165"/>
    <w:rsid w:val="00ED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13ACD-D26B-4B14-9F9A-B4DC3B6D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175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1756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1756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11F"/>
  </w:style>
  <w:style w:type="paragraph" w:styleId="Footer">
    <w:name w:val="footer"/>
    <w:basedOn w:val="Normal"/>
    <w:link w:val="FooterChar"/>
    <w:uiPriority w:val="99"/>
    <w:unhideWhenUsed/>
    <w:rsid w:val="0015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Scofied</dc:creator>
  <cp:lastModifiedBy>Prof Scofied</cp:lastModifiedBy>
  <cp:revision>5</cp:revision>
  <dcterms:created xsi:type="dcterms:W3CDTF">2018-06-05T02:45:00Z</dcterms:created>
  <dcterms:modified xsi:type="dcterms:W3CDTF">2018-06-05T03:03:00Z</dcterms:modified>
</cp:coreProperties>
</file>